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19" w:rsidRPr="00327219" w:rsidRDefault="00327219" w:rsidP="003272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Pr="00327219">
        <w:rPr>
          <w:rFonts w:ascii="Times New Roman" w:eastAsia="Times New Roman" w:hAnsi="Times New Roman" w:cs="Times New Roman"/>
          <w:sz w:val="24"/>
          <w:szCs w:val="24"/>
          <w:lang w:eastAsia="ru-RU"/>
        </w:rPr>
        <w:t xml:space="preserve">Нормативные документы по инклюзивному образованию </w:t>
      </w:r>
    </w:p>
    <w:p w:rsidR="00327219" w:rsidRPr="00327219" w:rsidRDefault="00327219" w:rsidP="0032721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27219">
        <w:rPr>
          <w:rFonts w:ascii="Times New Roman" w:eastAsia="Times New Roman" w:hAnsi="Times New Roman" w:cs="Times New Roman"/>
          <w:b/>
          <w:bCs/>
          <w:kern w:val="36"/>
          <w:sz w:val="48"/>
          <w:szCs w:val="48"/>
          <w:lang w:eastAsia="ru-RU"/>
        </w:rPr>
        <w:t xml:space="preserve">Нормативные документы по инклюзивному образованию </w:t>
      </w:r>
    </w:p>
    <w:p w:rsidR="00327219" w:rsidRPr="00327219" w:rsidRDefault="00327219" w:rsidP="00327219">
      <w:pPr>
        <w:spacing w:after="0" w:line="240" w:lineRule="auto"/>
        <w:rPr>
          <w:rFonts w:ascii="Times New Roman" w:eastAsia="Times New Roman" w:hAnsi="Times New Roman" w:cs="Times New Roman"/>
          <w:sz w:val="24"/>
          <w:szCs w:val="24"/>
          <w:lang w:eastAsia="ru-RU"/>
        </w:rPr>
      </w:pPr>
      <w:hyperlink r:id="rId6" w:history="1">
        <w:r w:rsidRPr="00327219">
          <w:rPr>
            <w:rFonts w:ascii="Times New Roman" w:eastAsia="Times New Roman" w:hAnsi="Times New Roman" w:cs="Times New Roman"/>
            <w:color w:val="0000FF"/>
            <w:sz w:val="24"/>
            <w:szCs w:val="24"/>
            <w:u w:val="single"/>
            <w:lang w:eastAsia="ru-RU"/>
          </w:rPr>
          <w:t>Нормативные документы</w:t>
        </w:r>
        <w:r w:rsidRPr="00327219">
          <w:rPr>
            <w:rFonts w:ascii="Times New Roman" w:eastAsia="Times New Roman" w:hAnsi="Times New Roman" w:cs="Times New Roman"/>
            <w:color w:val="0000FF"/>
            <w:sz w:val="24"/>
            <w:szCs w:val="24"/>
            <w:u w:val="single"/>
            <w:lang w:eastAsia="ru-RU"/>
          </w:rPr>
          <w:br/>
          <w:t>к текущей странице»</w:t>
        </w:r>
      </w:hyperlink>
      <w:r w:rsidRPr="00327219">
        <w:rPr>
          <w:rFonts w:ascii="Times New Roman" w:eastAsia="Times New Roman" w:hAnsi="Times New Roman" w:cs="Times New Roman"/>
          <w:sz w:val="24"/>
          <w:szCs w:val="24"/>
          <w:lang w:eastAsia="ru-RU"/>
        </w:rPr>
        <w:t xml:space="preserve"> </w:t>
      </w:r>
    </w:p>
    <w:p w:rsidR="00327219" w:rsidRPr="00327219" w:rsidRDefault="00327219" w:rsidP="00327219">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327219" w:rsidRPr="00327219" w:rsidRDefault="00327219" w:rsidP="0032721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327219">
          <w:rPr>
            <w:rFonts w:ascii="Times New Roman" w:eastAsia="Times New Roman" w:hAnsi="Times New Roman" w:cs="Times New Roman"/>
            <w:color w:val="0000FF"/>
            <w:sz w:val="24"/>
            <w:szCs w:val="24"/>
            <w:u w:val="single"/>
            <w:lang w:eastAsia="ru-RU"/>
          </w:rPr>
          <w:t>Всеобщая декларация прав человека</w:t>
        </w:r>
      </w:hyperlink>
      <w:r w:rsidRPr="00327219">
        <w:rPr>
          <w:rFonts w:ascii="Times New Roman" w:eastAsia="Times New Roman" w:hAnsi="Times New Roman" w:cs="Times New Roman"/>
          <w:sz w:val="24"/>
          <w:szCs w:val="24"/>
          <w:lang w:eastAsia="ru-RU"/>
        </w:rPr>
        <w:t>— принята Генеральной Ассамблеей ООН от12.1948 г</w:t>
      </w:r>
    </w:p>
    <w:p w:rsidR="00327219" w:rsidRPr="00327219" w:rsidRDefault="00327219" w:rsidP="0032721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327219">
          <w:rPr>
            <w:rFonts w:ascii="Times New Roman" w:eastAsia="Times New Roman" w:hAnsi="Times New Roman" w:cs="Times New Roman"/>
            <w:color w:val="0000FF"/>
            <w:sz w:val="24"/>
            <w:szCs w:val="24"/>
            <w:u w:val="single"/>
            <w:lang w:eastAsia="ru-RU"/>
          </w:rPr>
          <w:t>Конвенция ЮНЕСКО о борьбе с дискриминацией в сфере образования</w:t>
        </w:r>
      </w:hyperlink>
      <w:r w:rsidRPr="00327219">
        <w:rPr>
          <w:rFonts w:ascii="Times New Roman" w:eastAsia="Times New Roman" w:hAnsi="Times New Roman" w:cs="Times New Roman"/>
          <w:sz w:val="24"/>
          <w:szCs w:val="24"/>
          <w:lang w:eastAsia="ru-RU"/>
        </w:rPr>
        <w:t>— принята12.1960 г.</w:t>
      </w:r>
    </w:p>
    <w:p w:rsidR="00327219" w:rsidRPr="00327219" w:rsidRDefault="00327219" w:rsidP="0032721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327219">
          <w:rPr>
            <w:rFonts w:ascii="Times New Roman" w:eastAsia="Times New Roman" w:hAnsi="Times New Roman" w:cs="Times New Roman"/>
            <w:color w:val="0000FF"/>
            <w:sz w:val="24"/>
            <w:szCs w:val="24"/>
            <w:u w:val="single"/>
            <w:lang w:eastAsia="ru-RU"/>
          </w:rPr>
          <w:t>Декларация о правах умственно отсталых лиц</w:t>
        </w:r>
      </w:hyperlink>
      <w:r w:rsidRPr="00327219">
        <w:rPr>
          <w:rFonts w:ascii="Times New Roman" w:eastAsia="Times New Roman" w:hAnsi="Times New Roman" w:cs="Times New Roman"/>
          <w:sz w:val="24"/>
          <w:szCs w:val="24"/>
          <w:lang w:eastAsia="ru-RU"/>
        </w:rPr>
        <w:t>— принята резолюцией (XXVI) Генеральной Ассамблеи от12.1971 г.</w:t>
      </w:r>
    </w:p>
    <w:p w:rsidR="00327219" w:rsidRPr="00327219" w:rsidRDefault="00327219" w:rsidP="0032721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327219">
          <w:rPr>
            <w:rFonts w:ascii="Times New Roman" w:eastAsia="Times New Roman" w:hAnsi="Times New Roman" w:cs="Times New Roman"/>
            <w:color w:val="0000FF"/>
            <w:sz w:val="24"/>
            <w:szCs w:val="24"/>
            <w:u w:val="single"/>
            <w:lang w:eastAsia="ru-RU"/>
          </w:rPr>
          <w:t>Декларация ООН о правах инвалидов</w:t>
        </w:r>
      </w:hyperlink>
      <w:r w:rsidRPr="00327219">
        <w:rPr>
          <w:rFonts w:ascii="Times New Roman" w:eastAsia="Times New Roman" w:hAnsi="Times New Roman" w:cs="Times New Roman"/>
          <w:sz w:val="24"/>
          <w:szCs w:val="24"/>
          <w:lang w:eastAsia="ru-RU"/>
        </w:rPr>
        <w:t>— принята резолюцией 3447 (ХХХ) Генеральной Ассамблеи от12.1975 г.</w:t>
      </w:r>
    </w:p>
    <w:p w:rsidR="00327219" w:rsidRPr="00327219" w:rsidRDefault="00327219" w:rsidP="0032721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327219">
          <w:rPr>
            <w:rFonts w:ascii="Times New Roman" w:eastAsia="Times New Roman" w:hAnsi="Times New Roman" w:cs="Times New Roman"/>
            <w:color w:val="0000FF"/>
            <w:sz w:val="24"/>
            <w:szCs w:val="24"/>
            <w:u w:val="single"/>
            <w:lang w:eastAsia="ru-RU"/>
          </w:rPr>
          <w:t>Конвенция ООН о ликвидации всех форм дискриминации в отношении женщин</w:t>
        </w:r>
      </w:hyperlink>
      <w:r w:rsidRPr="00327219">
        <w:rPr>
          <w:rFonts w:ascii="Times New Roman" w:eastAsia="Times New Roman" w:hAnsi="Times New Roman" w:cs="Times New Roman"/>
          <w:sz w:val="24"/>
          <w:szCs w:val="24"/>
          <w:lang w:eastAsia="ru-RU"/>
        </w:rPr>
        <w:t>— принята резолюцией 34/180 Генеральной Ассамблеи от12.1979 г.</w:t>
      </w:r>
    </w:p>
    <w:p w:rsidR="00327219" w:rsidRPr="00327219" w:rsidRDefault="00327219" w:rsidP="0032721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327219">
          <w:rPr>
            <w:rFonts w:ascii="Times New Roman" w:eastAsia="Times New Roman" w:hAnsi="Times New Roman" w:cs="Times New Roman"/>
            <w:color w:val="0000FF"/>
            <w:sz w:val="24"/>
            <w:szCs w:val="24"/>
            <w:u w:val="single"/>
            <w:lang w:eastAsia="ru-RU"/>
          </w:rPr>
          <w:t>Конвенция ООН о правах ребенка </w:t>
        </w:r>
      </w:hyperlink>
      <w:r w:rsidRPr="00327219">
        <w:rPr>
          <w:rFonts w:ascii="Times New Roman" w:eastAsia="Times New Roman" w:hAnsi="Times New Roman" w:cs="Times New Roman"/>
          <w:sz w:val="24"/>
          <w:szCs w:val="24"/>
          <w:lang w:eastAsia="ru-RU"/>
        </w:rPr>
        <w:t xml:space="preserve">— международный правовой документ, определяющий права детей </w:t>
      </w:r>
      <w:proofErr w:type="spellStart"/>
      <w:r w:rsidRPr="00327219">
        <w:rPr>
          <w:rFonts w:ascii="Times New Roman" w:eastAsia="Times New Roman" w:hAnsi="Times New Roman" w:cs="Times New Roman"/>
          <w:sz w:val="24"/>
          <w:szCs w:val="24"/>
          <w:lang w:eastAsia="ru-RU"/>
        </w:rPr>
        <w:t>вгосударствах</w:t>
      </w:r>
      <w:proofErr w:type="spellEnd"/>
      <w:r w:rsidRPr="00327219">
        <w:rPr>
          <w:rFonts w:ascii="Times New Roman" w:eastAsia="Times New Roman" w:hAnsi="Times New Roman" w:cs="Times New Roman"/>
          <w:sz w:val="24"/>
          <w:szCs w:val="24"/>
          <w:lang w:eastAsia="ru-RU"/>
        </w:rPr>
        <w:t xml:space="preserve">-участниках. </w:t>
      </w:r>
      <w:proofErr w:type="gramStart"/>
      <w:r w:rsidRPr="00327219">
        <w:rPr>
          <w:rFonts w:ascii="Times New Roman" w:eastAsia="Times New Roman" w:hAnsi="Times New Roman" w:cs="Times New Roman"/>
          <w:sz w:val="24"/>
          <w:szCs w:val="24"/>
          <w:lang w:eastAsia="ru-RU"/>
        </w:rPr>
        <w:t>Принята</w:t>
      </w:r>
      <w:proofErr w:type="gramEnd"/>
      <w:r w:rsidRPr="00327219">
        <w:rPr>
          <w:rFonts w:ascii="Times New Roman" w:eastAsia="Times New Roman" w:hAnsi="Times New Roman" w:cs="Times New Roman"/>
          <w:sz w:val="24"/>
          <w:szCs w:val="24"/>
          <w:lang w:eastAsia="ru-RU"/>
        </w:rPr>
        <w:t xml:space="preserve"> резолюцией 44/25 Генеральной Ассамблеи от10.1989 г. Ратифицирована Верховным Советом СССР 13.06.1990 г.</w:t>
      </w:r>
    </w:p>
    <w:p w:rsidR="00327219" w:rsidRPr="00327219" w:rsidRDefault="00327219" w:rsidP="0032721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327219">
          <w:rPr>
            <w:rFonts w:ascii="Times New Roman" w:eastAsia="Times New Roman" w:hAnsi="Times New Roman" w:cs="Times New Roman"/>
            <w:color w:val="0000FF"/>
            <w:sz w:val="24"/>
            <w:szCs w:val="24"/>
            <w:u w:val="single"/>
            <w:lang w:eastAsia="ru-RU"/>
          </w:rPr>
          <w:t>Всемирная декларация об образовании для всех</w:t>
        </w:r>
      </w:hyperlink>
      <w:r w:rsidRPr="00327219">
        <w:rPr>
          <w:rFonts w:ascii="Times New Roman" w:eastAsia="Times New Roman" w:hAnsi="Times New Roman" w:cs="Times New Roman"/>
          <w:sz w:val="24"/>
          <w:szCs w:val="24"/>
          <w:lang w:eastAsia="ru-RU"/>
        </w:rPr>
        <w:t>— принята03.1990 г.</w:t>
      </w:r>
      <w:r w:rsidRPr="00327219">
        <w:rPr>
          <w:rFonts w:ascii="Times New Roman" w:eastAsia="Times New Roman" w:hAnsi="Times New Roman" w:cs="Times New Roman"/>
          <w:sz w:val="24"/>
          <w:szCs w:val="24"/>
          <w:lang w:eastAsia="ru-RU"/>
        </w:rPr>
        <w:br/>
      </w:r>
      <w:hyperlink r:id="rId14" w:history="1">
        <w:r w:rsidRPr="00327219">
          <w:rPr>
            <w:rFonts w:ascii="Times New Roman" w:eastAsia="Times New Roman" w:hAnsi="Times New Roman" w:cs="Times New Roman"/>
            <w:color w:val="0000FF"/>
            <w:sz w:val="24"/>
            <w:szCs w:val="24"/>
            <w:u w:val="single"/>
            <w:lang w:eastAsia="ru-RU"/>
          </w:rPr>
          <w:t>Стандартные правила обеспечения равных возможностей для инвалидов</w:t>
        </w:r>
      </w:hyperlink>
      <w:r w:rsidRPr="00327219">
        <w:rPr>
          <w:rFonts w:ascii="Times New Roman" w:eastAsia="Times New Roman" w:hAnsi="Times New Roman" w:cs="Times New Roman"/>
          <w:sz w:val="24"/>
          <w:szCs w:val="24"/>
          <w:lang w:eastAsia="ru-RU"/>
        </w:rPr>
        <w:t> — приняты резолюцией 48/96 Генеральной Ассамблеи от 20.12.1993 г. </w:t>
      </w:r>
    </w:p>
    <w:p w:rsidR="00327219" w:rsidRPr="00327219" w:rsidRDefault="00327219" w:rsidP="0032721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proofErr w:type="spellStart"/>
        <w:r w:rsidRPr="00327219">
          <w:rPr>
            <w:rFonts w:ascii="Times New Roman" w:eastAsia="Times New Roman" w:hAnsi="Times New Roman" w:cs="Times New Roman"/>
            <w:color w:val="0000FF"/>
            <w:sz w:val="24"/>
            <w:szCs w:val="24"/>
            <w:u w:val="single"/>
            <w:lang w:eastAsia="ru-RU"/>
          </w:rPr>
          <w:t>Саламанкская</w:t>
        </w:r>
        <w:proofErr w:type="spellEnd"/>
        <w:r w:rsidRPr="00327219">
          <w:rPr>
            <w:rFonts w:ascii="Times New Roman" w:eastAsia="Times New Roman" w:hAnsi="Times New Roman" w:cs="Times New Roman"/>
            <w:color w:val="0000FF"/>
            <w:sz w:val="24"/>
            <w:szCs w:val="24"/>
            <w:u w:val="single"/>
            <w:lang w:eastAsia="ru-RU"/>
          </w:rPr>
          <w:t xml:space="preserve"> декларация о принципах политики и практической деятельности в сфере образования лиц с особыми потребностями </w:t>
        </w:r>
      </w:hyperlink>
      <w:r w:rsidRPr="00327219">
        <w:rPr>
          <w:rFonts w:ascii="Times New Roman" w:eastAsia="Times New Roman" w:hAnsi="Times New Roman" w:cs="Times New Roman"/>
          <w:sz w:val="24"/>
          <w:szCs w:val="24"/>
          <w:lang w:eastAsia="ru-RU"/>
        </w:rPr>
        <w:t>— Саламанка, Испания,06.1994 г.</w:t>
      </w:r>
    </w:p>
    <w:p w:rsidR="00327219" w:rsidRPr="00327219" w:rsidRDefault="00327219" w:rsidP="0032721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327219">
          <w:rPr>
            <w:rFonts w:ascii="Times New Roman" w:eastAsia="Times New Roman" w:hAnsi="Times New Roman" w:cs="Times New Roman"/>
            <w:color w:val="0000FF"/>
            <w:sz w:val="24"/>
            <w:szCs w:val="24"/>
            <w:u w:val="single"/>
            <w:lang w:eastAsia="ru-RU"/>
          </w:rPr>
          <w:t>Протокол № 1 к Конвенции о защите прав человека и основных свобод</w:t>
        </w:r>
      </w:hyperlink>
      <w:r w:rsidRPr="00327219">
        <w:rPr>
          <w:rFonts w:ascii="Times New Roman" w:eastAsia="Times New Roman" w:hAnsi="Times New Roman" w:cs="Times New Roman"/>
          <w:sz w:val="24"/>
          <w:szCs w:val="24"/>
          <w:lang w:eastAsia="ru-RU"/>
        </w:rPr>
        <w:t>— принят03.1952 г. (с изменениями от 11.05.1994 г.). Ратифицирован Российской Федерацией 30.03.1998 г. и вступил в силу для Российской Федерации 05.05.1998 г.</w:t>
      </w:r>
    </w:p>
    <w:p w:rsidR="00327219" w:rsidRPr="00327219" w:rsidRDefault="00327219" w:rsidP="0032721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327219">
          <w:rPr>
            <w:rFonts w:ascii="Times New Roman" w:eastAsia="Times New Roman" w:hAnsi="Times New Roman" w:cs="Times New Roman"/>
            <w:color w:val="0000FF"/>
            <w:sz w:val="24"/>
            <w:szCs w:val="24"/>
            <w:u w:val="single"/>
            <w:lang w:eastAsia="ru-RU"/>
          </w:rPr>
          <w:t>Конвенция о правах инвалидов</w:t>
        </w:r>
      </w:hyperlink>
      <w:r w:rsidRPr="00327219">
        <w:rPr>
          <w:rFonts w:ascii="Times New Roman" w:eastAsia="Times New Roman" w:hAnsi="Times New Roman" w:cs="Times New Roman"/>
          <w:sz w:val="24"/>
          <w:szCs w:val="24"/>
          <w:lang w:eastAsia="ru-RU"/>
        </w:rPr>
        <w:t>— принята резолюцией 61/106 Генеральной Ассамбл</w:t>
      </w:r>
      <w:proofErr w:type="gramStart"/>
      <w:r w:rsidRPr="00327219">
        <w:rPr>
          <w:rFonts w:ascii="Times New Roman" w:eastAsia="Times New Roman" w:hAnsi="Times New Roman" w:cs="Times New Roman"/>
          <w:sz w:val="24"/>
          <w:szCs w:val="24"/>
          <w:lang w:eastAsia="ru-RU"/>
        </w:rPr>
        <w:t>еи ОО</w:t>
      </w:r>
      <w:proofErr w:type="gramEnd"/>
      <w:r w:rsidRPr="00327219">
        <w:rPr>
          <w:rFonts w:ascii="Times New Roman" w:eastAsia="Times New Roman" w:hAnsi="Times New Roman" w:cs="Times New Roman"/>
          <w:sz w:val="24"/>
          <w:szCs w:val="24"/>
          <w:lang w:eastAsia="ru-RU"/>
        </w:rPr>
        <w:t>Н от 12. 2006 г.</w:t>
      </w:r>
    </w:p>
    <w:p w:rsidR="00327219" w:rsidRPr="00327219" w:rsidRDefault="00327219" w:rsidP="00327219">
      <w:p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b/>
          <w:bCs/>
          <w:sz w:val="32"/>
          <w:szCs w:val="32"/>
          <w:lang w:eastAsia="ru-RU"/>
        </w:rPr>
        <w:t>Федеральные документы:</w:t>
      </w:r>
    </w:p>
    <w:p w:rsidR="00327219" w:rsidRPr="00327219" w:rsidRDefault="00327219" w:rsidP="00327219">
      <w:p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 </w:t>
      </w:r>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Конституция Российской Федерации— </w:t>
      </w:r>
      <w:proofErr w:type="gramStart"/>
      <w:r w:rsidRPr="00327219">
        <w:rPr>
          <w:rFonts w:ascii="Times New Roman" w:eastAsia="Times New Roman" w:hAnsi="Times New Roman" w:cs="Times New Roman"/>
          <w:sz w:val="24"/>
          <w:szCs w:val="24"/>
          <w:lang w:eastAsia="ru-RU"/>
        </w:rPr>
        <w:t>вы</w:t>
      </w:r>
      <w:proofErr w:type="gramEnd"/>
      <w:r w:rsidRPr="00327219">
        <w:rPr>
          <w:rFonts w:ascii="Times New Roman" w:eastAsia="Times New Roman" w:hAnsi="Times New Roman" w:cs="Times New Roman"/>
          <w:sz w:val="24"/>
          <w:szCs w:val="24"/>
          <w:lang w:eastAsia="ru-RU"/>
        </w:rPr>
        <w:t>сший нормативный правовой акт РФ. Принята народом РФ 12.1993 г. Вступила в силу со дня официального опубликования 25.12.1993 г. </w:t>
      </w:r>
      <w:hyperlink r:id="rId18" w:history="1">
        <w:r w:rsidRPr="00327219">
          <w:rPr>
            <w:rFonts w:ascii="Times New Roman" w:eastAsia="Times New Roman" w:hAnsi="Times New Roman" w:cs="Times New Roman"/>
            <w:color w:val="0000FF"/>
            <w:sz w:val="24"/>
            <w:szCs w:val="24"/>
            <w:u w:val="single"/>
            <w:lang w:eastAsia="ru-RU"/>
          </w:rPr>
          <w:t>Статья 43.</w:t>
        </w:r>
      </w:hyperlink>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Закон от12.2012 г. № 273-ФЗ </w:t>
      </w:r>
      <w:hyperlink r:id="rId19" w:history="1">
        <w:r w:rsidRPr="00327219">
          <w:rPr>
            <w:rFonts w:ascii="Times New Roman" w:eastAsia="Times New Roman" w:hAnsi="Times New Roman" w:cs="Times New Roman"/>
            <w:color w:val="0000FF"/>
            <w:sz w:val="24"/>
            <w:szCs w:val="24"/>
            <w:u w:val="single"/>
            <w:lang w:eastAsia="ru-RU"/>
          </w:rPr>
          <w:t>«Об образовании в Российской Федерации»</w:t>
        </w:r>
      </w:hyperlink>
      <w:r w:rsidRPr="00327219">
        <w:rPr>
          <w:rFonts w:ascii="Times New Roman" w:eastAsia="Times New Roman" w:hAnsi="Times New Roman" w:cs="Times New Roman"/>
          <w:sz w:val="24"/>
          <w:szCs w:val="24"/>
          <w:lang w:eastAsia="ru-RU"/>
        </w:rPr>
        <w:t> — является основным Федеральным законом, обеспечивающим образование лиц с ограниченными возможностями здоровья. Содержит ряд статей (2,3, 5, 11, 42, 44, 55, 58, 60, 79 и др.), закрепляющих право детей на получение качественного образования в соответствии с имеющимися у них потребностями и возможностями.</w:t>
      </w:r>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Закон от07.1998 г. № 124-ФЗ (ред. от 02.12.2013 г.) </w:t>
      </w:r>
      <w:hyperlink r:id="rId20" w:history="1">
        <w:r w:rsidRPr="00327219">
          <w:rPr>
            <w:rFonts w:ascii="Times New Roman" w:eastAsia="Times New Roman" w:hAnsi="Times New Roman" w:cs="Times New Roman"/>
            <w:color w:val="0000FF"/>
            <w:sz w:val="24"/>
            <w:szCs w:val="24"/>
            <w:u w:val="single"/>
            <w:lang w:eastAsia="ru-RU"/>
          </w:rPr>
          <w:t>«Об основных гарантиях прав ребенка в Российской Федерации»</w:t>
        </w:r>
      </w:hyperlink>
      <w:r w:rsidRPr="00327219">
        <w:rPr>
          <w:rFonts w:ascii="Times New Roman" w:eastAsia="Times New Roman" w:hAnsi="Times New Roman" w:cs="Times New Roman"/>
          <w:sz w:val="24"/>
          <w:szCs w:val="24"/>
          <w:lang w:eastAsia="ru-RU"/>
        </w:rPr>
        <w:t> — занимает центральное место в нормативно-</w:t>
      </w:r>
      <w:r w:rsidRPr="00327219">
        <w:rPr>
          <w:rFonts w:ascii="Times New Roman" w:eastAsia="Times New Roman" w:hAnsi="Times New Roman" w:cs="Times New Roman"/>
          <w:sz w:val="24"/>
          <w:szCs w:val="24"/>
          <w:lang w:eastAsia="ru-RU"/>
        </w:rPr>
        <w:lastRenderedPageBreak/>
        <w:t>правовом обеспечении образования. Устанавливает основные гарантии прав и законных интересов ребенка, предусмотренных Конституцией РФ. В законе выделены основные направления обеспечения прав ребенка, организационные основы гарантий прав ребенка, представлены государственные минимальные социальные стандарты основных показателей качества жизни детей, меры по защите прав ребенка на охрану здоровья, на отдых, на профессиональную подготовку и др.</w:t>
      </w:r>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Закон от11.1995 г. № 181-ФЗ (ред. 04.01.1999 г.) </w:t>
      </w:r>
      <w:hyperlink r:id="rId21" w:history="1">
        <w:r w:rsidRPr="00327219">
          <w:rPr>
            <w:rFonts w:ascii="Times New Roman" w:eastAsia="Times New Roman" w:hAnsi="Times New Roman" w:cs="Times New Roman"/>
            <w:color w:val="0000FF"/>
            <w:sz w:val="24"/>
            <w:szCs w:val="24"/>
            <w:u w:val="single"/>
            <w:lang w:eastAsia="ru-RU"/>
          </w:rPr>
          <w:t>«О социальной защите инвалидов в Российской Федерации»</w:t>
        </w:r>
      </w:hyperlink>
      <w:r w:rsidRPr="00327219">
        <w:rPr>
          <w:rFonts w:ascii="Times New Roman" w:eastAsia="Times New Roman" w:hAnsi="Times New Roman" w:cs="Times New Roman"/>
          <w:sz w:val="24"/>
          <w:szCs w:val="24"/>
          <w:lang w:eastAsia="ru-RU"/>
        </w:rPr>
        <w:t> —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w:t>
      </w:r>
      <w:r w:rsidRPr="00327219">
        <w:rPr>
          <w:rFonts w:ascii="Times New Roman" w:eastAsia="Times New Roman" w:hAnsi="Times New Roman" w:cs="Times New Roman"/>
          <w:sz w:val="24"/>
          <w:szCs w:val="24"/>
          <w:lang w:eastAsia="ru-RU"/>
        </w:rPr>
        <w:br/>
        <w:t>Закон Российской Федерации от 03.05.2012 г. N 46-ФЗ </w:t>
      </w:r>
      <w:hyperlink r:id="rId22" w:history="1">
        <w:r w:rsidRPr="00327219">
          <w:rPr>
            <w:rFonts w:ascii="Times New Roman" w:eastAsia="Times New Roman" w:hAnsi="Times New Roman" w:cs="Times New Roman"/>
            <w:color w:val="0000FF"/>
            <w:sz w:val="24"/>
            <w:szCs w:val="24"/>
            <w:u w:val="single"/>
            <w:lang w:eastAsia="ru-RU"/>
          </w:rPr>
          <w:t>«О ратификации Конвенции о правах инвалидов».</w:t>
        </w:r>
      </w:hyperlink>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 xml:space="preserve">Указ Президента </w:t>
      </w:r>
      <w:proofErr w:type="spellStart"/>
      <w:r w:rsidRPr="00327219">
        <w:rPr>
          <w:rFonts w:ascii="Times New Roman" w:eastAsia="Times New Roman" w:hAnsi="Times New Roman" w:cs="Times New Roman"/>
          <w:sz w:val="24"/>
          <w:szCs w:val="24"/>
          <w:lang w:eastAsia="ru-RU"/>
        </w:rPr>
        <w:t>РФот</w:t>
      </w:r>
      <w:proofErr w:type="spellEnd"/>
      <w:r w:rsidRPr="00327219">
        <w:rPr>
          <w:rFonts w:ascii="Times New Roman" w:eastAsia="Times New Roman" w:hAnsi="Times New Roman" w:cs="Times New Roman"/>
          <w:sz w:val="24"/>
          <w:szCs w:val="24"/>
          <w:lang w:eastAsia="ru-RU"/>
        </w:rPr>
        <w:t> 2 октября 1992 г. N 1156 </w:t>
      </w:r>
      <w:hyperlink r:id="rId23" w:history="1">
        <w:r w:rsidRPr="00327219">
          <w:rPr>
            <w:rFonts w:ascii="Times New Roman" w:eastAsia="Times New Roman" w:hAnsi="Times New Roman" w:cs="Times New Roman"/>
            <w:color w:val="0000FF"/>
            <w:sz w:val="24"/>
            <w:szCs w:val="24"/>
            <w:u w:val="single"/>
            <w:lang w:eastAsia="ru-RU"/>
          </w:rPr>
          <w:t>«О мерах по формированию доступной для инвалидов среды жизнедеятельности» (с изменениями и дополнениями)</w:t>
        </w:r>
      </w:hyperlink>
      <w:r w:rsidRPr="00327219">
        <w:rPr>
          <w:rFonts w:ascii="Times New Roman" w:eastAsia="Times New Roman" w:hAnsi="Times New Roman" w:cs="Times New Roman"/>
          <w:sz w:val="24"/>
          <w:szCs w:val="24"/>
          <w:lang w:eastAsia="ru-RU"/>
        </w:rPr>
        <w:t>.</w:t>
      </w:r>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Pr="00327219">
          <w:rPr>
            <w:rFonts w:ascii="Times New Roman" w:eastAsia="Times New Roman" w:hAnsi="Times New Roman" w:cs="Times New Roman"/>
            <w:color w:val="0000FF"/>
            <w:sz w:val="24"/>
            <w:szCs w:val="24"/>
            <w:u w:val="single"/>
            <w:lang w:eastAsia="ru-RU"/>
          </w:rPr>
          <w:t xml:space="preserve">Национальная образовательная </w:t>
        </w:r>
        <w:proofErr w:type="spellStart"/>
        <w:r w:rsidRPr="00327219">
          <w:rPr>
            <w:rFonts w:ascii="Times New Roman" w:eastAsia="Times New Roman" w:hAnsi="Times New Roman" w:cs="Times New Roman"/>
            <w:color w:val="0000FF"/>
            <w:sz w:val="24"/>
            <w:szCs w:val="24"/>
            <w:u w:val="single"/>
            <w:lang w:eastAsia="ru-RU"/>
          </w:rPr>
          <w:t>инициатива</w:t>
        </w:r>
        <w:proofErr w:type="gramStart"/>
        <w:r w:rsidRPr="00327219">
          <w:rPr>
            <w:rFonts w:ascii="Times New Roman" w:eastAsia="Times New Roman" w:hAnsi="Times New Roman" w:cs="Times New Roman"/>
            <w:color w:val="0000FF"/>
            <w:sz w:val="24"/>
            <w:szCs w:val="24"/>
            <w:u w:val="single"/>
            <w:lang w:eastAsia="ru-RU"/>
          </w:rPr>
          <w:t>«Н</w:t>
        </w:r>
        <w:proofErr w:type="gramEnd"/>
        <w:r w:rsidRPr="00327219">
          <w:rPr>
            <w:rFonts w:ascii="Times New Roman" w:eastAsia="Times New Roman" w:hAnsi="Times New Roman" w:cs="Times New Roman"/>
            <w:color w:val="0000FF"/>
            <w:sz w:val="24"/>
            <w:szCs w:val="24"/>
            <w:u w:val="single"/>
            <w:lang w:eastAsia="ru-RU"/>
          </w:rPr>
          <w:t>аша</w:t>
        </w:r>
        <w:proofErr w:type="spellEnd"/>
        <w:r w:rsidRPr="00327219">
          <w:rPr>
            <w:rFonts w:ascii="Times New Roman" w:eastAsia="Times New Roman" w:hAnsi="Times New Roman" w:cs="Times New Roman"/>
            <w:color w:val="0000FF"/>
            <w:sz w:val="24"/>
            <w:szCs w:val="24"/>
            <w:u w:val="single"/>
            <w:lang w:eastAsia="ru-RU"/>
          </w:rPr>
          <w:t xml:space="preserve"> новая школа»</w:t>
        </w:r>
      </w:hyperlink>
      <w:r w:rsidRPr="00327219">
        <w:rPr>
          <w:rFonts w:ascii="Times New Roman" w:eastAsia="Times New Roman" w:hAnsi="Times New Roman" w:cs="Times New Roman"/>
          <w:sz w:val="24"/>
          <w:szCs w:val="24"/>
          <w:lang w:eastAsia="ru-RU"/>
        </w:rPr>
        <w:t> — утверждена Президентом РФ 02.2010 г. Новая школа — это школа для всех. В любой школе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w:t>
      </w:r>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 xml:space="preserve">Указ Президента </w:t>
      </w:r>
      <w:proofErr w:type="spellStart"/>
      <w:r w:rsidRPr="00327219">
        <w:rPr>
          <w:rFonts w:ascii="Times New Roman" w:eastAsia="Times New Roman" w:hAnsi="Times New Roman" w:cs="Times New Roman"/>
          <w:sz w:val="24"/>
          <w:szCs w:val="24"/>
          <w:lang w:eastAsia="ru-RU"/>
        </w:rPr>
        <w:t>РФот</w:t>
      </w:r>
      <w:proofErr w:type="spellEnd"/>
      <w:r w:rsidRPr="00327219">
        <w:rPr>
          <w:rFonts w:ascii="Times New Roman" w:eastAsia="Times New Roman" w:hAnsi="Times New Roman" w:cs="Times New Roman"/>
          <w:sz w:val="24"/>
          <w:szCs w:val="24"/>
          <w:lang w:eastAsia="ru-RU"/>
        </w:rPr>
        <w:t> 06.2012 г. № 761 </w:t>
      </w:r>
      <w:hyperlink r:id="rId25" w:anchor="block_1014" w:history="1">
        <w:r w:rsidRPr="00327219">
          <w:rPr>
            <w:rFonts w:ascii="Times New Roman" w:eastAsia="Times New Roman" w:hAnsi="Times New Roman" w:cs="Times New Roman"/>
            <w:color w:val="0000FF"/>
            <w:sz w:val="24"/>
            <w:szCs w:val="24"/>
            <w:u w:val="single"/>
            <w:lang w:eastAsia="ru-RU"/>
          </w:rPr>
          <w:t>«О национальной стратегии действий в интересах детей на 2012–2017 годы»</w:t>
        </w:r>
      </w:hyperlink>
      <w:r w:rsidRPr="00327219">
        <w:rPr>
          <w:rFonts w:ascii="Times New Roman" w:eastAsia="Times New Roman" w:hAnsi="Times New Roman" w:cs="Times New Roman"/>
          <w:sz w:val="24"/>
          <w:szCs w:val="24"/>
          <w:lang w:eastAsia="ru-RU"/>
        </w:rPr>
        <w:t>. В контексте Указа реализуются две программы: «Здоровье» и «Образование». Ключевые принципы: защита прав каждого ребенка; максимальная реализация потенциала каждого ребенка; сбережение здоровья каждого ребенка; особое внимание уязвимым категориям детей; обеспечение профессионализма и высокой квалификации при работе с каждым ребенком и его семьей; партнерство во имя ребенка.</w:t>
      </w:r>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 xml:space="preserve">Указ Президента </w:t>
      </w:r>
      <w:proofErr w:type="spellStart"/>
      <w:r w:rsidRPr="00327219">
        <w:rPr>
          <w:rFonts w:ascii="Times New Roman" w:eastAsia="Times New Roman" w:hAnsi="Times New Roman" w:cs="Times New Roman"/>
          <w:sz w:val="24"/>
          <w:szCs w:val="24"/>
          <w:lang w:eastAsia="ru-RU"/>
        </w:rPr>
        <w:t>РФот</w:t>
      </w:r>
      <w:proofErr w:type="spellEnd"/>
      <w:r w:rsidRPr="00327219">
        <w:rPr>
          <w:rFonts w:ascii="Times New Roman" w:eastAsia="Times New Roman" w:hAnsi="Times New Roman" w:cs="Times New Roman"/>
          <w:sz w:val="24"/>
          <w:szCs w:val="24"/>
          <w:lang w:eastAsia="ru-RU"/>
        </w:rPr>
        <w:t> 7 мая 2012 г. № 599 </w:t>
      </w:r>
      <w:hyperlink r:id="rId26" w:history="1">
        <w:r w:rsidRPr="00327219">
          <w:rPr>
            <w:rFonts w:ascii="Times New Roman" w:eastAsia="Times New Roman" w:hAnsi="Times New Roman" w:cs="Times New Roman"/>
            <w:color w:val="0000FF"/>
            <w:sz w:val="24"/>
            <w:szCs w:val="24"/>
            <w:u w:val="single"/>
            <w:lang w:eastAsia="ru-RU"/>
          </w:rPr>
          <w:t>«О мерах по реализации государственной политики в области образования и науки».</w:t>
        </w:r>
      </w:hyperlink>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 xml:space="preserve">Указ Президента </w:t>
      </w:r>
      <w:proofErr w:type="spellStart"/>
      <w:r w:rsidRPr="00327219">
        <w:rPr>
          <w:rFonts w:ascii="Times New Roman" w:eastAsia="Times New Roman" w:hAnsi="Times New Roman" w:cs="Times New Roman"/>
          <w:sz w:val="24"/>
          <w:szCs w:val="24"/>
          <w:lang w:eastAsia="ru-RU"/>
        </w:rPr>
        <w:t>РФот</w:t>
      </w:r>
      <w:proofErr w:type="spellEnd"/>
      <w:r w:rsidRPr="00327219">
        <w:rPr>
          <w:rFonts w:ascii="Times New Roman" w:eastAsia="Times New Roman" w:hAnsi="Times New Roman" w:cs="Times New Roman"/>
          <w:sz w:val="24"/>
          <w:szCs w:val="24"/>
          <w:lang w:eastAsia="ru-RU"/>
        </w:rPr>
        <w:t> 7 мая 2012 г. № 597 </w:t>
      </w:r>
      <w:hyperlink r:id="rId27" w:history="1">
        <w:r w:rsidRPr="00327219">
          <w:rPr>
            <w:rFonts w:ascii="Times New Roman" w:eastAsia="Times New Roman" w:hAnsi="Times New Roman" w:cs="Times New Roman"/>
            <w:color w:val="0000FF"/>
            <w:sz w:val="24"/>
            <w:szCs w:val="24"/>
            <w:u w:val="single"/>
            <w:lang w:eastAsia="ru-RU"/>
          </w:rPr>
          <w:t>«О МЕРОПРИЯТИЯХ ПО РЕАЛИЗАЦИИ ГОСУДАРСТВЕННОЙ СОЦИАЛЬНОЙ ПОЛИТИКИ».</w:t>
        </w:r>
      </w:hyperlink>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327219">
          <w:rPr>
            <w:rFonts w:ascii="Times New Roman" w:eastAsia="Times New Roman" w:hAnsi="Times New Roman" w:cs="Times New Roman"/>
            <w:color w:val="0000FF"/>
            <w:sz w:val="24"/>
            <w:szCs w:val="24"/>
            <w:u w:val="single"/>
            <w:lang w:eastAsia="ru-RU"/>
          </w:rPr>
          <w:t xml:space="preserve">Государственная программа </w:t>
        </w:r>
        <w:proofErr w:type="spellStart"/>
        <w:r w:rsidRPr="00327219">
          <w:rPr>
            <w:rFonts w:ascii="Times New Roman" w:eastAsia="Times New Roman" w:hAnsi="Times New Roman" w:cs="Times New Roman"/>
            <w:color w:val="0000FF"/>
            <w:sz w:val="24"/>
            <w:szCs w:val="24"/>
            <w:u w:val="single"/>
            <w:lang w:eastAsia="ru-RU"/>
          </w:rPr>
          <w:t>РФ</w:t>
        </w:r>
        <w:proofErr w:type="gramStart"/>
        <w:r w:rsidRPr="00327219">
          <w:rPr>
            <w:rFonts w:ascii="Times New Roman" w:eastAsia="Times New Roman" w:hAnsi="Times New Roman" w:cs="Times New Roman"/>
            <w:color w:val="0000FF"/>
            <w:sz w:val="24"/>
            <w:szCs w:val="24"/>
            <w:u w:val="single"/>
            <w:lang w:eastAsia="ru-RU"/>
          </w:rPr>
          <w:t>«Р</w:t>
        </w:r>
        <w:proofErr w:type="gramEnd"/>
        <w:r w:rsidRPr="00327219">
          <w:rPr>
            <w:rFonts w:ascii="Times New Roman" w:eastAsia="Times New Roman" w:hAnsi="Times New Roman" w:cs="Times New Roman"/>
            <w:color w:val="0000FF"/>
            <w:sz w:val="24"/>
            <w:szCs w:val="24"/>
            <w:u w:val="single"/>
            <w:lang w:eastAsia="ru-RU"/>
          </w:rPr>
          <w:t>азвитие</w:t>
        </w:r>
        <w:proofErr w:type="spellEnd"/>
        <w:r w:rsidRPr="00327219">
          <w:rPr>
            <w:rFonts w:ascii="Times New Roman" w:eastAsia="Times New Roman" w:hAnsi="Times New Roman" w:cs="Times New Roman"/>
            <w:color w:val="0000FF"/>
            <w:sz w:val="24"/>
            <w:szCs w:val="24"/>
            <w:u w:val="single"/>
            <w:lang w:eastAsia="ru-RU"/>
          </w:rPr>
          <w:t xml:space="preserve"> образования» на 2013–2020 годы</w:t>
        </w:r>
      </w:hyperlink>
      <w:r w:rsidRPr="00327219">
        <w:rPr>
          <w:rFonts w:ascii="Times New Roman" w:eastAsia="Times New Roman" w:hAnsi="Times New Roman" w:cs="Times New Roman"/>
          <w:sz w:val="24"/>
          <w:szCs w:val="24"/>
          <w:lang w:eastAsia="ru-RU"/>
        </w:rPr>
        <w:t> — утверждена постановлением Правительства РФ от 04.2014 г. № 295.</w:t>
      </w:r>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 xml:space="preserve">Постановление Правительства </w:t>
      </w:r>
      <w:proofErr w:type="spellStart"/>
      <w:r w:rsidRPr="00327219">
        <w:rPr>
          <w:rFonts w:ascii="Times New Roman" w:eastAsia="Times New Roman" w:hAnsi="Times New Roman" w:cs="Times New Roman"/>
          <w:sz w:val="24"/>
          <w:szCs w:val="24"/>
          <w:lang w:eastAsia="ru-RU"/>
        </w:rPr>
        <w:t>РФот</w:t>
      </w:r>
      <w:proofErr w:type="spellEnd"/>
      <w:r w:rsidRPr="00327219">
        <w:rPr>
          <w:rFonts w:ascii="Times New Roman" w:eastAsia="Times New Roman" w:hAnsi="Times New Roman" w:cs="Times New Roman"/>
          <w:sz w:val="24"/>
          <w:szCs w:val="24"/>
          <w:lang w:eastAsia="ru-RU"/>
        </w:rPr>
        <w:t> 27 июля 1996 г. N 901 </w:t>
      </w:r>
      <w:hyperlink r:id="rId29" w:history="1">
        <w:r w:rsidRPr="00327219">
          <w:rPr>
            <w:rFonts w:ascii="Times New Roman" w:eastAsia="Times New Roman" w:hAnsi="Times New Roman" w:cs="Times New Roman"/>
            <w:color w:val="0000FF"/>
            <w:sz w:val="24"/>
            <w:szCs w:val="24"/>
            <w:u w:val="single"/>
            <w:lang w:eastAsia="ru-RU"/>
          </w:rPr>
          <w:t>«О предоставлении льгот инвалидам и семьям, имеющим детей-инвалидов, по обеспечению их жилыми помещениями, оплате жилья и коммунальных услуг»</w:t>
        </w:r>
      </w:hyperlink>
      <w:r w:rsidRPr="00327219">
        <w:rPr>
          <w:rFonts w:ascii="Times New Roman" w:eastAsia="Times New Roman" w:hAnsi="Times New Roman" w:cs="Times New Roman"/>
          <w:sz w:val="24"/>
          <w:szCs w:val="24"/>
          <w:lang w:eastAsia="ru-RU"/>
        </w:rPr>
        <w:t>.</w:t>
      </w:r>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 xml:space="preserve">Постановление правительства </w:t>
      </w:r>
      <w:proofErr w:type="spellStart"/>
      <w:r w:rsidRPr="00327219">
        <w:rPr>
          <w:rFonts w:ascii="Times New Roman" w:eastAsia="Times New Roman" w:hAnsi="Times New Roman" w:cs="Times New Roman"/>
          <w:sz w:val="24"/>
          <w:szCs w:val="24"/>
          <w:lang w:eastAsia="ru-RU"/>
        </w:rPr>
        <w:t>РФот</w:t>
      </w:r>
      <w:proofErr w:type="spellEnd"/>
      <w:r w:rsidRPr="00327219">
        <w:rPr>
          <w:rFonts w:ascii="Times New Roman" w:eastAsia="Times New Roman" w:hAnsi="Times New Roman" w:cs="Times New Roman"/>
          <w:sz w:val="24"/>
          <w:szCs w:val="24"/>
          <w:lang w:eastAsia="ru-RU"/>
        </w:rPr>
        <w:t> 20 февраля 2006 г. N 95 (в ред. Постановления Правительства РФ от 04.2008 N 247) </w:t>
      </w:r>
      <w:hyperlink r:id="rId30" w:history="1">
        <w:r w:rsidRPr="00327219">
          <w:rPr>
            <w:rFonts w:ascii="Times New Roman" w:eastAsia="Times New Roman" w:hAnsi="Times New Roman" w:cs="Times New Roman"/>
            <w:color w:val="0000FF"/>
            <w:sz w:val="24"/>
            <w:szCs w:val="24"/>
            <w:u w:val="single"/>
            <w:lang w:eastAsia="ru-RU"/>
          </w:rPr>
          <w:t>«О порядке и условиях признания лица инвалидом».</w:t>
        </w:r>
      </w:hyperlink>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 xml:space="preserve">Распоряжение Правительства </w:t>
      </w:r>
      <w:proofErr w:type="spellStart"/>
      <w:r w:rsidRPr="00327219">
        <w:rPr>
          <w:rFonts w:ascii="Times New Roman" w:eastAsia="Times New Roman" w:hAnsi="Times New Roman" w:cs="Times New Roman"/>
          <w:sz w:val="24"/>
          <w:szCs w:val="24"/>
          <w:lang w:eastAsia="ru-RU"/>
        </w:rPr>
        <w:t>РФот</w:t>
      </w:r>
      <w:proofErr w:type="spellEnd"/>
      <w:r w:rsidRPr="00327219">
        <w:rPr>
          <w:rFonts w:ascii="Times New Roman" w:eastAsia="Times New Roman" w:hAnsi="Times New Roman" w:cs="Times New Roman"/>
          <w:sz w:val="24"/>
          <w:szCs w:val="24"/>
          <w:lang w:eastAsia="ru-RU"/>
        </w:rPr>
        <w:t> 17 ноября 2008 года № 1662-р </w:t>
      </w:r>
      <w:hyperlink r:id="rId31" w:history="1">
        <w:r w:rsidRPr="00327219">
          <w:rPr>
            <w:rFonts w:ascii="Times New Roman" w:eastAsia="Times New Roman" w:hAnsi="Times New Roman" w:cs="Times New Roman"/>
            <w:color w:val="0000FF"/>
            <w:sz w:val="24"/>
            <w:szCs w:val="24"/>
            <w:u w:val="single"/>
            <w:lang w:eastAsia="ru-RU"/>
          </w:rPr>
          <w:t>«Концепция долгосрочного социально-экономического развития РФ на период до 2020 года».</w:t>
        </w:r>
      </w:hyperlink>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 xml:space="preserve">Приказ Министерства образования </w:t>
      </w:r>
      <w:proofErr w:type="spellStart"/>
      <w:r w:rsidRPr="00327219">
        <w:rPr>
          <w:rFonts w:ascii="Times New Roman" w:eastAsia="Times New Roman" w:hAnsi="Times New Roman" w:cs="Times New Roman"/>
          <w:sz w:val="24"/>
          <w:szCs w:val="24"/>
          <w:lang w:eastAsia="ru-RU"/>
        </w:rPr>
        <w:t>инауки</w:t>
      </w:r>
      <w:proofErr w:type="spellEnd"/>
      <w:r w:rsidRPr="00327219">
        <w:rPr>
          <w:rFonts w:ascii="Times New Roman" w:eastAsia="Times New Roman" w:hAnsi="Times New Roman" w:cs="Times New Roman"/>
          <w:sz w:val="24"/>
          <w:szCs w:val="24"/>
          <w:lang w:eastAsia="ru-RU"/>
        </w:rPr>
        <w:t xml:space="preserve"> РФ от 30 августа 2013 г. № 1014</w:t>
      </w:r>
      <w:hyperlink r:id="rId32" w:history="1">
        <w:r w:rsidRPr="00327219">
          <w:rPr>
            <w:rFonts w:ascii="Times New Roman" w:eastAsia="Times New Roman" w:hAnsi="Times New Roman" w:cs="Times New Roman"/>
            <w:color w:val="0000FF"/>
            <w:sz w:val="24"/>
            <w:szCs w:val="24"/>
            <w:u w:val="single"/>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 xml:space="preserve">Приказ Министерства труда </w:t>
      </w:r>
      <w:proofErr w:type="spellStart"/>
      <w:r w:rsidRPr="00327219">
        <w:rPr>
          <w:rFonts w:ascii="Times New Roman" w:eastAsia="Times New Roman" w:hAnsi="Times New Roman" w:cs="Times New Roman"/>
          <w:sz w:val="24"/>
          <w:szCs w:val="24"/>
          <w:lang w:eastAsia="ru-RU"/>
        </w:rPr>
        <w:t>исоциальной</w:t>
      </w:r>
      <w:proofErr w:type="spellEnd"/>
      <w:r w:rsidRPr="00327219">
        <w:rPr>
          <w:rFonts w:ascii="Times New Roman" w:eastAsia="Times New Roman" w:hAnsi="Times New Roman" w:cs="Times New Roman"/>
          <w:sz w:val="24"/>
          <w:szCs w:val="24"/>
          <w:lang w:eastAsia="ru-RU"/>
        </w:rPr>
        <w:t xml:space="preserve"> защиты РФ от 17 декабря 2015 г. N 1024н </w:t>
      </w:r>
      <w:hyperlink r:id="rId33" w:history="1">
        <w:r w:rsidRPr="00327219">
          <w:rPr>
            <w:rFonts w:ascii="Times New Roman" w:eastAsia="Times New Roman" w:hAnsi="Times New Roman" w:cs="Times New Roman"/>
            <w:color w:val="0000FF"/>
            <w:sz w:val="24"/>
            <w:szCs w:val="24"/>
            <w:u w:val="single"/>
            <w:lang w:eastAsia="ru-RU"/>
          </w:rPr>
          <w:t>«О классификациях и критериях, используемых при осуществлении </w:t>
        </w:r>
        <w:proofErr w:type="gramStart"/>
        <w:r w:rsidRPr="00327219">
          <w:rPr>
            <w:rFonts w:ascii="Times New Roman" w:eastAsia="Times New Roman" w:hAnsi="Times New Roman" w:cs="Times New Roman"/>
            <w:color w:val="0000FF"/>
            <w:sz w:val="24"/>
            <w:szCs w:val="24"/>
            <w:u w:val="single"/>
            <w:lang w:eastAsia="ru-RU"/>
          </w:rPr>
          <w:t>медико-социальной</w:t>
        </w:r>
        <w:proofErr w:type="gramEnd"/>
        <w:r w:rsidRPr="00327219">
          <w:rPr>
            <w:rFonts w:ascii="Times New Roman" w:eastAsia="Times New Roman" w:hAnsi="Times New Roman" w:cs="Times New Roman"/>
            <w:color w:val="0000FF"/>
            <w:sz w:val="24"/>
            <w:szCs w:val="24"/>
            <w:u w:val="single"/>
            <w:lang w:eastAsia="ru-RU"/>
          </w:rPr>
          <w:t xml:space="preserve"> экспертизы граждан федеральными </w:t>
        </w:r>
        <w:r w:rsidRPr="00327219">
          <w:rPr>
            <w:rFonts w:ascii="Times New Roman" w:eastAsia="Times New Roman" w:hAnsi="Times New Roman" w:cs="Times New Roman"/>
            <w:color w:val="0000FF"/>
            <w:sz w:val="24"/>
            <w:szCs w:val="24"/>
            <w:u w:val="single"/>
            <w:lang w:eastAsia="ru-RU"/>
          </w:rPr>
          <w:lastRenderedPageBreak/>
          <w:t>государственными учреждениями медико-социальной экспертизы» (с изменениями и дополнениями).</w:t>
        </w:r>
      </w:hyperlink>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 xml:space="preserve">Приказ Министерства образования </w:t>
      </w:r>
      <w:proofErr w:type="spellStart"/>
      <w:r w:rsidRPr="00327219">
        <w:rPr>
          <w:rFonts w:ascii="Times New Roman" w:eastAsia="Times New Roman" w:hAnsi="Times New Roman" w:cs="Times New Roman"/>
          <w:sz w:val="24"/>
          <w:szCs w:val="24"/>
          <w:lang w:eastAsia="ru-RU"/>
        </w:rPr>
        <w:t>инауки</w:t>
      </w:r>
      <w:proofErr w:type="spellEnd"/>
      <w:r w:rsidRPr="00327219">
        <w:rPr>
          <w:rFonts w:ascii="Times New Roman" w:eastAsia="Times New Roman" w:hAnsi="Times New Roman" w:cs="Times New Roman"/>
          <w:sz w:val="24"/>
          <w:szCs w:val="24"/>
          <w:lang w:eastAsia="ru-RU"/>
        </w:rPr>
        <w:t xml:space="preserve"> РФ от 24 марта 2009 года № 95 </w:t>
      </w:r>
      <w:hyperlink r:id="rId34" w:history="1">
        <w:r w:rsidRPr="00327219">
          <w:rPr>
            <w:rFonts w:ascii="Times New Roman" w:eastAsia="Times New Roman" w:hAnsi="Times New Roman" w:cs="Times New Roman"/>
            <w:color w:val="0000FF"/>
            <w:sz w:val="24"/>
            <w:szCs w:val="24"/>
            <w:u w:val="single"/>
            <w:lang w:eastAsia="ru-RU"/>
          </w:rPr>
          <w:t>«Об утверждении положения о психолого-медико-педагогической комиссии».</w:t>
        </w:r>
      </w:hyperlink>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 xml:space="preserve">Приказ Министерства образования </w:t>
      </w:r>
      <w:proofErr w:type="spellStart"/>
      <w:r w:rsidRPr="00327219">
        <w:rPr>
          <w:rFonts w:ascii="Times New Roman" w:eastAsia="Times New Roman" w:hAnsi="Times New Roman" w:cs="Times New Roman"/>
          <w:sz w:val="24"/>
          <w:szCs w:val="24"/>
          <w:lang w:eastAsia="ru-RU"/>
        </w:rPr>
        <w:t>инауки</w:t>
      </w:r>
      <w:proofErr w:type="spellEnd"/>
      <w:r w:rsidRPr="00327219">
        <w:rPr>
          <w:rFonts w:ascii="Times New Roman" w:eastAsia="Times New Roman" w:hAnsi="Times New Roman" w:cs="Times New Roman"/>
          <w:sz w:val="24"/>
          <w:szCs w:val="24"/>
          <w:lang w:eastAsia="ru-RU"/>
        </w:rPr>
        <w:t xml:space="preserve"> РФ от 6 октября 2009 года № 373 </w:t>
      </w:r>
      <w:hyperlink r:id="rId35" w:history="1">
        <w:r w:rsidRPr="00327219">
          <w:rPr>
            <w:rFonts w:ascii="Times New Roman" w:eastAsia="Times New Roman" w:hAnsi="Times New Roman" w:cs="Times New Roman"/>
            <w:color w:val="0000FF"/>
            <w:sz w:val="24"/>
            <w:szCs w:val="24"/>
            <w:u w:val="single"/>
            <w:lang w:eastAsia="ru-RU"/>
          </w:rPr>
          <w:t>«Об утверждении и введении в действие федерального государственного образовательного стандарта начального общего образования».</w:t>
        </w:r>
      </w:hyperlink>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 xml:space="preserve">Приказ Министерства образования </w:t>
      </w:r>
      <w:proofErr w:type="spellStart"/>
      <w:r w:rsidRPr="00327219">
        <w:rPr>
          <w:rFonts w:ascii="Times New Roman" w:eastAsia="Times New Roman" w:hAnsi="Times New Roman" w:cs="Times New Roman"/>
          <w:sz w:val="24"/>
          <w:szCs w:val="24"/>
          <w:lang w:eastAsia="ru-RU"/>
        </w:rPr>
        <w:t>инауки</w:t>
      </w:r>
      <w:proofErr w:type="spellEnd"/>
      <w:r w:rsidRPr="00327219">
        <w:rPr>
          <w:rFonts w:ascii="Times New Roman" w:eastAsia="Times New Roman" w:hAnsi="Times New Roman" w:cs="Times New Roman"/>
          <w:sz w:val="24"/>
          <w:szCs w:val="24"/>
          <w:lang w:eastAsia="ru-RU"/>
        </w:rPr>
        <w:t xml:space="preserve"> РФ от 30 августа 2013 г. № 1015 </w:t>
      </w:r>
      <w:hyperlink r:id="rId36" w:history="1">
        <w:r w:rsidRPr="00327219">
          <w:rPr>
            <w:rFonts w:ascii="Times New Roman" w:eastAsia="Times New Roman" w:hAnsi="Times New Roman" w:cs="Times New Roman"/>
            <w:color w:val="0000FF"/>
            <w:sz w:val="24"/>
            <w:szCs w:val="24"/>
            <w:u w:val="single"/>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Pr="00327219">
          <w:rPr>
            <w:rFonts w:ascii="Times New Roman" w:eastAsia="Times New Roman" w:hAnsi="Times New Roman" w:cs="Times New Roman"/>
            <w:color w:val="0000FF"/>
            <w:sz w:val="24"/>
            <w:szCs w:val="24"/>
            <w:u w:val="single"/>
            <w:lang w:eastAsia="ru-RU"/>
          </w:rPr>
          <w:t>«</w:t>
        </w:r>
        <w:proofErr w:type="spellStart"/>
        <w:r w:rsidRPr="00327219">
          <w:rPr>
            <w:rFonts w:ascii="Times New Roman" w:eastAsia="Times New Roman" w:hAnsi="Times New Roman" w:cs="Times New Roman"/>
            <w:color w:val="0000FF"/>
            <w:sz w:val="24"/>
            <w:szCs w:val="24"/>
            <w:u w:val="single"/>
            <w:lang w:eastAsia="ru-RU"/>
          </w:rPr>
          <w:t>Обинтегрированном</w:t>
        </w:r>
        <w:proofErr w:type="spellEnd"/>
        <w:r w:rsidRPr="00327219">
          <w:rPr>
            <w:rFonts w:ascii="Times New Roman" w:eastAsia="Times New Roman" w:hAnsi="Times New Roman" w:cs="Times New Roman"/>
            <w:color w:val="0000FF"/>
            <w:sz w:val="24"/>
            <w:szCs w:val="24"/>
            <w:u w:val="single"/>
            <w:lang w:eastAsia="ru-RU"/>
          </w:rPr>
          <w:t xml:space="preserve"> </w:t>
        </w:r>
        <w:proofErr w:type="gramStart"/>
        <w:r w:rsidRPr="00327219">
          <w:rPr>
            <w:rFonts w:ascii="Times New Roman" w:eastAsia="Times New Roman" w:hAnsi="Times New Roman" w:cs="Times New Roman"/>
            <w:color w:val="0000FF"/>
            <w:sz w:val="24"/>
            <w:szCs w:val="24"/>
            <w:u w:val="single"/>
            <w:lang w:eastAsia="ru-RU"/>
          </w:rPr>
          <w:t>воспитании</w:t>
        </w:r>
        <w:proofErr w:type="gramEnd"/>
        <w:r w:rsidRPr="00327219">
          <w:rPr>
            <w:rFonts w:ascii="Times New Roman" w:eastAsia="Times New Roman" w:hAnsi="Times New Roman" w:cs="Times New Roman"/>
            <w:color w:val="0000FF"/>
            <w:sz w:val="24"/>
            <w:szCs w:val="24"/>
            <w:u w:val="single"/>
            <w:lang w:eastAsia="ru-RU"/>
          </w:rPr>
          <w:t xml:space="preserve"> и обучении детей с отклонениями в развитии в дошкольных образовательных учреждениях»</w:t>
        </w:r>
      </w:hyperlink>
      <w:r w:rsidRPr="00327219">
        <w:rPr>
          <w:rFonts w:ascii="Times New Roman" w:eastAsia="Times New Roman" w:hAnsi="Times New Roman" w:cs="Times New Roman"/>
          <w:sz w:val="24"/>
          <w:szCs w:val="24"/>
          <w:lang w:eastAsia="ru-RU"/>
        </w:rPr>
        <w:t> — Письмо Минобразования РФ от 16 января 2002 года N 03-51-5ин/23–</w:t>
      </w:r>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 xml:space="preserve">Приказ Министерства образования </w:t>
      </w:r>
      <w:proofErr w:type="spellStart"/>
      <w:r w:rsidRPr="00327219">
        <w:rPr>
          <w:rFonts w:ascii="Times New Roman" w:eastAsia="Times New Roman" w:hAnsi="Times New Roman" w:cs="Times New Roman"/>
          <w:sz w:val="24"/>
          <w:szCs w:val="24"/>
          <w:lang w:eastAsia="ru-RU"/>
        </w:rPr>
        <w:t>инауки</w:t>
      </w:r>
      <w:proofErr w:type="spellEnd"/>
      <w:r w:rsidRPr="00327219">
        <w:rPr>
          <w:rFonts w:ascii="Times New Roman" w:eastAsia="Times New Roman" w:hAnsi="Times New Roman" w:cs="Times New Roman"/>
          <w:sz w:val="24"/>
          <w:szCs w:val="24"/>
          <w:lang w:eastAsia="ru-RU"/>
        </w:rPr>
        <w:t xml:space="preserve"> Российской Федерации (</w:t>
      </w:r>
      <w:proofErr w:type="spellStart"/>
      <w:r w:rsidRPr="00327219">
        <w:rPr>
          <w:rFonts w:ascii="Times New Roman" w:eastAsia="Times New Roman" w:hAnsi="Times New Roman" w:cs="Times New Roman"/>
          <w:sz w:val="24"/>
          <w:szCs w:val="24"/>
          <w:lang w:eastAsia="ru-RU"/>
        </w:rPr>
        <w:t>Минобрнауки</w:t>
      </w:r>
      <w:proofErr w:type="spellEnd"/>
      <w:r w:rsidRPr="00327219">
        <w:rPr>
          <w:rFonts w:ascii="Times New Roman" w:eastAsia="Times New Roman" w:hAnsi="Times New Roman" w:cs="Times New Roman"/>
          <w:sz w:val="24"/>
          <w:szCs w:val="24"/>
          <w:lang w:eastAsia="ru-RU"/>
        </w:rPr>
        <w:t xml:space="preserve"> России) от 20 сентября 2013 г. N 1082 г. Москва </w:t>
      </w:r>
      <w:hyperlink r:id="rId38" w:history="1">
        <w:r w:rsidRPr="00327219">
          <w:rPr>
            <w:rFonts w:ascii="Times New Roman" w:eastAsia="Times New Roman" w:hAnsi="Times New Roman" w:cs="Times New Roman"/>
            <w:color w:val="0000FF"/>
            <w:sz w:val="24"/>
            <w:szCs w:val="24"/>
            <w:u w:val="single"/>
            <w:lang w:eastAsia="ru-RU"/>
          </w:rPr>
          <w:t>«Об утверждении Положения о психолого-медико-педагогической комиссии».</w:t>
        </w:r>
      </w:hyperlink>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Постановление от10 июля 2015 года N 26</w:t>
      </w:r>
      <w:proofErr w:type="gramStart"/>
      <w:r w:rsidRPr="00327219">
        <w:rPr>
          <w:rFonts w:ascii="Times New Roman" w:eastAsia="Times New Roman" w:hAnsi="Times New Roman" w:cs="Times New Roman"/>
          <w:sz w:val="24"/>
          <w:szCs w:val="24"/>
          <w:lang w:eastAsia="ru-RU"/>
        </w:rPr>
        <w:t xml:space="preserve"> О</w:t>
      </w:r>
      <w:proofErr w:type="gramEnd"/>
      <w:r w:rsidRPr="00327219">
        <w:rPr>
          <w:rFonts w:ascii="Times New Roman" w:eastAsia="Times New Roman" w:hAnsi="Times New Roman" w:cs="Times New Roman"/>
          <w:sz w:val="24"/>
          <w:szCs w:val="24"/>
          <w:lang w:eastAsia="ru-RU"/>
        </w:rPr>
        <w:t>б утверждении СанПиН 4.2.3286–15 </w:t>
      </w:r>
      <w:hyperlink r:id="rId39" w:history="1">
        <w:r w:rsidRPr="00327219">
          <w:rPr>
            <w:rFonts w:ascii="Times New Roman" w:eastAsia="Times New Roman" w:hAnsi="Times New Roman" w:cs="Times New Roman"/>
            <w:color w:val="0000FF"/>
            <w:sz w:val="24"/>
            <w:szCs w:val="24"/>
            <w:u w:val="single"/>
            <w:lang w:eastAsia="ru-RU"/>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Письмо Министерства образования Российской Федерации от03.2000 № 27/901 </w:t>
      </w:r>
      <w:hyperlink r:id="rId40" w:history="1">
        <w:r w:rsidRPr="00327219">
          <w:rPr>
            <w:rFonts w:ascii="Times New Roman" w:eastAsia="Times New Roman" w:hAnsi="Times New Roman" w:cs="Times New Roman"/>
            <w:color w:val="0000FF"/>
            <w:sz w:val="24"/>
            <w:szCs w:val="24"/>
            <w:u w:val="single"/>
            <w:lang w:eastAsia="ru-RU"/>
          </w:rPr>
          <w:t>«О психолого-медико-педагогическом консилиуме (</w:t>
        </w:r>
        <w:proofErr w:type="spellStart"/>
        <w:r w:rsidRPr="00327219">
          <w:rPr>
            <w:rFonts w:ascii="Times New Roman" w:eastAsia="Times New Roman" w:hAnsi="Times New Roman" w:cs="Times New Roman"/>
            <w:color w:val="0000FF"/>
            <w:sz w:val="24"/>
            <w:szCs w:val="24"/>
            <w:u w:val="single"/>
            <w:lang w:eastAsia="ru-RU"/>
          </w:rPr>
          <w:t>ПМПк</w:t>
        </w:r>
        <w:proofErr w:type="spellEnd"/>
        <w:r w:rsidRPr="00327219">
          <w:rPr>
            <w:rFonts w:ascii="Times New Roman" w:eastAsia="Times New Roman" w:hAnsi="Times New Roman" w:cs="Times New Roman"/>
            <w:color w:val="0000FF"/>
            <w:sz w:val="24"/>
            <w:szCs w:val="24"/>
            <w:u w:val="single"/>
            <w:lang w:eastAsia="ru-RU"/>
          </w:rPr>
          <w:t>) образовательного учреждения».</w:t>
        </w:r>
      </w:hyperlink>
      <w:r w:rsidRPr="00327219">
        <w:rPr>
          <w:rFonts w:ascii="Times New Roman" w:eastAsia="Times New Roman" w:hAnsi="Times New Roman" w:cs="Times New Roman"/>
          <w:sz w:val="24"/>
          <w:szCs w:val="24"/>
          <w:lang w:eastAsia="ru-RU"/>
        </w:rPr>
        <w:br/>
        <w:t>Письмо Министерства образования и науки РФ от 18.04.2008 № АФ-150/06 </w:t>
      </w:r>
      <w:hyperlink r:id="rId41" w:history="1">
        <w:r w:rsidRPr="00327219">
          <w:rPr>
            <w:rFonts w:ascii="Times New Roman" w:eastAsia="Times New Roman" w:hAnsi="Times New Roman" w:cs="Times New Roman"/>
            <w:color w:val="0000FF"/>
            <w:sz w:val="24"/>
            <w:szCs w:val="24"/>
            <w:u w:val="single"/>
            <w:lang w:eastAsia="ru-RU"/>
          </w:rPr>
          <w:t>«О создании условий для получения образования детьми с ограниченными возможностями здоровья и детьми-инвалидами».</w:t>
        </w:r>
      </w:hyperlink>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 xml:space="preserve">Письмо Министерства образования </w:t>
      </w:r>
      <w:proofErr w:type="spellStart"/>
      <w:r w:rsidRPr="00327219">
        <w:rPr>
          <w:rFonts w:ascii="Times New Roman" w:eastAsia="Times New Roman" w:hAnsi="Times New Roman" w:cs="Times New Roman"/>
          <w:sz w:val="24"/>
          <w:szCs w:val="24"/>
          <w:lang w:eastAsia="ru-RU"/>
        </w:rPr>
        <w:t>инауки</w:t>
      </w:r>
      <w:proofErr w:type="spellEnd"/>
      <w:r w:rsidRPr="00327219">
        <w:rPr>
          <w:rFonts w:ascii="Times New Roman" w:eastAsia="Times New Roman" w:hAnsi="Times New Roman" w:cs="Times New Roman"/>
          <w:sz w:val="24"/>
          <w:szCs w:val="24"/>
          <w:lang w:eastAsia="ru-RU"/>
        </w:rPr>
        <w:t xml:space="preserve"> Российской Федерации от 10 февраля 2015 г. № ВК-268/07 </w:t>
      </w:r>
      <w:hyperlink r:id="rId42" w:history="1">
        <w:r w:rsidRPr="00327219">
          <w:rPr>
            <w:rFonts w:ascii="Times New Roman" w:eastAsia="Times New Roman" w:hAnsi="Times New Roman" w:cs="Times New Roman"/>
            <w:color w:val="0000FF"/>
            <w:sz w:val="24"/>
            <w:szCs w:val="24"/>
            <w:u w:val="single"/>
            <w:lang w:eastAsia="ru-RU"/>
          </w:rPr>
          <w:t>«О совершенствовании деятельности центров психолого-педагогической, медицинской и социальной помощи».</w:t>
        </w:r>
      </w:hyperlink>
    </w:p>
    <w:p w:rsidR="00327219" w:rsidRPr="00327219" w:rsidRDefault="00327219" w:rsidP="0032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sz w:val="24"/>
          <w:szCs w:val="24"/>
          <w:lang w:eastAsia="ru-RU"/>
        </w:rPr>
        <w:t>Письмо Заместителя министра МИНОБРНАУКИ РОССИИИР-535/07 от 06.2013 года </w:t>
      </w:r>
      <w:hyperlink r:id="rId43" w:history="1">
        <w:r w:rsidRPr="00327219">
          <w:rPr>
            <w:rFonts w:ascii="Times New Roman" w:eastAsia="Times New Roman" w:hAnsi="Times New Roman" w:cs="Times New Roman"/>
            <w:color w:val="0000FF"/>
            <w:sz w:val="24"/>
            <w:szCs w:val="24"/>
            <w:u w:val="single"/>
            <w:lang w:eastAsia="ru-RU"/>
          </w:rPr>
          <w:t>«О коррекционном и инклюзивном образовании детей».</w:t>
        </w:r>
      </w:hyperlink>
      <w:r w:rsidRPr="00327219">
        <w:rPr>
          <w:rFonts w:ascii="Times New Roman" w:eastAsia="Times New Roman" w:hAnsi="Times New Roman" w:cs="Times New Roman"/>
          <w:sz w:val="24"/>
          <w:szCs w:val="24"/>
          <w:lang w:eastAsia="ru-RU"/>
        </w:rPr>
        <w:br/>
      </w:r>
      <w:hyperlink r:id="rId44" w:history="1">
        <w:r w:rsidRPr="00327219">
          <w:rPr>
            <w:rFonts w:ascii="Times New Roman" w:eastAsia="Times New Roman" w:hAnsi="Times New Roman" w:cs="Times New Roman"/>
            <w:color w:val="0000FF"/>
            <w:sz w:val="24"/>
            <w:szCs w:val="24"/>
            <w:u w:val="single"/>
            <w:lang w:eastAsia="ru-RU"/>
          </w:rPr>
          <w:t xml:space="preserve">Проекты адаптированных основных общеобразовательных программ </w:t>
        </w:r>
        <w:proofErr w:type="gramStart"/>
        <w:r w:rsidRPr="00327219">
          <w:rPr>
            <w:rFonts w:ascii="Times New Roman" w:eastAsia="Times New Roman" w:hAnsi="Times New Roman" w:cs="Times New Roman"/>
            <w:color w:val="0000FF"/>
            <w:sz w:val="24"/>
            <w:szCs w:val="24"/>
            <w:u w:val="single"/>
            <w:lang w:eastAsia="ru-RU"/>
          </w:rPr>
          <w:t>для</w:t>
        </w:r>
        <w:proofErr w:type="gramEnd"/>
        <w:r w:rsidRPr="00327219">
          <w:rPr>
            <w:rFonts w:ascii="Times New Roman" w:eastAsia="Times New Roman" w:hAnsi="Times New Roman" w:cs="Times New Roman"/>
            <w:color w:val="0000FF"/>
            <w:sz w:val="24"/>
            <w:szCs w:val="24"/>
            <w:u w:val="single"/>
            <w:lang w:eastAsia="ru-RU"/>
          </w:rPr>
          <w:t xml:space="preserve"> обучающихся с ОВЗ</w:t>
        </w:r>
      </w:hyperlink>
      <w:r w:rsidRPr="00327219">
        <w:rPr>
          <w:rFonts w:ascii="Times New Roman" w:eastAsia="Times New Roman" w:hAnsi="Times New Roman" w:cs="Times New Roman"/>
          <w:sz w:val="24"/>
          <w:szCs w:val="24"/>
          <w:lang w:eastAsia="ru-RU"/>
        </w:rPr>
        <w:t>.</w:t>
      </w:r>
    </w:p>
    <w:p w:rsidR="00327219" w:rsidRPr="00327219" w:rsidRDefault="00327219" w:rsidP="00327219">
      <w:pPr>
        <w:spacing w:before="100" w:beforeAutospacing="1" w:after="100" w:afterAutospacing="1" w:line="240" w:lineRule="auto"/>
        <w:rPr>
          <w:rFonts w:ascii="Times New Roman" w:eastAsia="Times New Roman" w:hAnsi="Times New Roman" w:cs="Times New Roman"/>
          <w:sz w:val="24"/>
          <w:szCs w:val="24"/>
          <w:lang w:eastAsia="ru-RU"/>
        </w:rPr>
      </w:pPr>
      <w:r w:rsidRPr="00327219">
        <w:rPr>
          <w:rFonts w:ascii="Times New Roman" w:eastAsia="Times New Roman" w:hAnsi="Times New Roman" w:cs="Times New Roman"/>
          <w:b/>
          <w:bCs/>
          <w:sz w:val="32"/>
          <w:szCs w:val="32"/>
          <w:lang w:eastAsia="ru-RU"/>
        </w:rPr>
        <w:t>Региональные документы:</w:t>
      </w:r>
    </w:p>
    <w:p w:rsidR="00327219" w:rsidRPr="00327219" w:rsidRDefault="00327219" w:rsidP="0032721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45" w:history="1">
        <w:r w:rsidRPr="00327219">
          <w:rPr>
            <w:rFonts w:ascii="Times New Roman" w:eastAsia="Times New Roman" w:hAnsi="Times New Roman" w:cs="Times New Roman"/>
            <w:color w:val="0000FF"/>
            <w:sz w:val="18"/>
            <w:szCs w:val="18"/>
            <w:u w:val="single"/>
            <w:lang w:eastAsia="ru-RU"/>
          </w:rPr>
          <w:t>Закон Московской области от 27 июля 2013 года № 94/2013-ОЗ «Об образовании»</w:t>
        </w:r>
      </w:hyperlink>
    </w:p>
    <w:p w:rsidR="008F0F83" w:rsidRDefault="008F0F83"/>
    <w:sectPr w:rsidR="008F0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9DE"/>
    <w:multiLevelType w:val="multilevel"/>
    <w:tmpl w:val="FEAE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F64F1E"/>
    <w:multiLevelType w:val="multilevel"/>
    <w:tmpl w:val="D5F2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E790D"/>
    <w:multiLevelType w:val="multilevel"/>
    <w:tmpl w:val="56EC0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19"/>
    <w:rsid w:val="00327219"/>
    <w:rsid w:val="008F0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11367">
      <w:bodyDiv w:val="1"/>
      <w:marLeft w:val="0"/>
      <w:marRight w:val="0"/>
      <w:marTop w:val="0"/>
      <w:marBottom w:val="0"/>
      <w:divBdr>
        <w:top w:val="none" w:sz="0" w:space="0" w:color="auto"/>
        <w:left w:val="none" w:sz="0" w:space="0" w:color="auto"/>
        <w:bottom w:val="none" w:sz="0" w:space="0" w:color="auto"/>
        <w:right w:val="none" w:sz="0" w:space="0" w:color="auto"/>
      </w:divBdr>
      <w:divsChild>
        <w:div w:id="1507473107">
          <w:marLeft w:val="0"/>
          <w:marRight w:val="0"/>
          <w:marTop w:val="0"/>
          <w:marBottom w:val="0"/>
          <w:divBdr>
            <w:top w:val="none" w:sz="0" w:space="0" w:color="auto"/>
            <w:left w:val="none" w:sz="0" w:space="0" w:color="auto"/>
            <w:bottom w:val="none" w:sz="0" w:space="0" w:color="auto"/>
            <w:right w:val="none" w:sz="0" w:space="0" w:color="auto"/>
          </w:divBdr>
          <w:divsChild>
            <w:div w:id="1031422412">
              <w:marLeft w:val="0"/>
              <w:marRight w:val="0"/>
              <w:marTop w:val="0"/>
              <w:marBottom w:val="0"/>
              <w:divBdr>
                <w:top w:val="none" w:sz="0" w:space="0" w:color="auto"/>
                <w:left w:val="none" w:sz="0" w:space="0" w:color="auto"/>
                <w:bottom w:val="none" w:sz="0" w:space="0" w:color="auto"/>
                <w:right w:val="none" w:sz="0" w:space="0" w:color="auto"/>
              </w:divBdr>
              <w:divsChild>
                <w:div w:id="1236889570">
                  <w:marLeft w:val="0"/>
                  <w:marRight w:val="0"/>
                  <w:marTop w:val="0"/>
                  <w:marBottom w:val="0"/>
                  <w:divBdr>
                    <w:top w:val="none" w:sz="0" w:space="0" w:color="auto"/>
                    <w:left w:val="none" w:sz="0" w:space="0" w:color="auto"/>
                    <w:bottom w:val="none" w:sz="0" w:space="0" w:color="auto"/>
                    <w:right w:val="none" w:sz="0" w:space="0" w:color="auto"/>
                  </w:divBdr>
                </w:div>
                <w:div w:id="1213806798">
                  <w:marLeft w:val="0"/>
                  <w:marRight w:val="0"/>
                  <w:marTop w:val="0"/>
                  <w:marBottom w:val="0"/>
                  <w:divBdr>
                    <w:top w:val="none" w:sz="0" w:space="0" w:color="auto"/>
                    <w:left w:val="none" w:sz="0" w:space="0" w:color="auto"/>
                    <w:bottom w:val="none" w:sz="0" w:space="0" w:color="auto"/>
                    <w:right w:val="none" w:sz="0" w:space="0" w:color="auto"/>
                  </w:divBdr>
                </w:div>
                <w:div w:id="404687037">
                  <w:marLeft w:val="0"/>
                  <w:marRight w:val="0"/>
                  <w:marTop w:val="0"/>
                  <w:marBottom w:val="0"/>
                  <w:divBdr>
                    <w:top w:val="none" w:sz="0" w:space="0" w:color="auto"/>
                    <w:left w:val="none" w:sz="0" w:space="0" w:color="auto"/>
                    <w:bottom w:val="none" w:sz="0" w:space="0" w:color="auto"/>
                    <w:right w:val="none" w:sz="0" w:space="0" w:color="auto"/>
                  </w:divBdr>
                  <w:divsChild>
                    <w:div w:id="21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educat" TargetMode="External"/><Relationship Id="rId13" Type="http://schemas.openxmlformats.org/officeDocument/2006/relationships/hyperlink" Target="http://dou24.ru/32/images/stories/doc/inkluz_obr/vsem_dekl_ob_obr_dlya_vseh.pdf" TargetMode="External"/><Relationship Id="rId18" Type="http://schemas.openxmlformats.org/officeDocument/2006/relationships/hyperlink" Target="http://www.constitution.ru/10003000/10003000-4.htm" TargetMode="External"/><Relationship Id="rId26" Type="http://schemas.openxmlformats.org/officeDocument/2006/relationships/hyperlink" Target="http://dou24.ru/32/images/stories/doc/inkluz_obr/o_merah_po_real_gos_pol.doc" TargetMode="External"/><Relationship Id="rId39" Type="http://schemas.openxmlformats.org/officeDocument/2006/relationships/hyperlink" Target="http://base.garant.ru/71164864/" TargetMode="External"/><Relationship Id="rId3" Type="http://schemas.microsoft.com/office/2007/relationships/stylesWithEffects" Target="stylesWithEffects.xml"/><Relationship Id="rId21" Type="http://schemas.openxmlformats.org/officeDocument/2006/relationships/hyperlink" Target="https://rg.ru/1995/11/24/invalidy-dok.html" TargetMode="External"/><Relationship Id="rId34" Type="http://schemas.openxmlformats.org/officeDocument/2006/relationships/hyperlink" Target="http://base.garant.ru/70485996/" TargetMode="External"/><Relationship Id="rId42" Type="http://schemas.openxmlformats.org/officeDocument/2006/relationships/hyperlink" Target="http://docs.cntd.ru/document/420261628" TargetMode="External"/><Relationship Id="rId47" Type="http://schemas.openxmlformats.org/officeDocument/2006/relationships/theme" Target="theme/theme1.xm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hyperlink" Target="http://www.un.org/ru/documents/decl_conv/conventions/disability" TargetMode="External"/><Relationship Id="rId25" Type="http://schemas.openxmlformats.org/officeDocument/2006/relationships/hyperlink" Target="http://base.garant.ru/70183566/" TargetMode="External"/><Relationship Id="rId33" Type="http://schemas.openxmlformats.org/officeDocument/2006/relationships/hyperlink" Target="http://base.garant.ru/71309914/" TargetMode="External"/><Relationship Id="rId38" Type="http://schemas.openxmlformats.org/officeDocument/2006/relationships/hyperlink" Target="http://base.garant.ru/70485996/"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hr.ru/documents/doc/2440801/2440801.htm" TargetMode="External"/><Relationship Id="rId20" Type="http://schemas.openxmlformats.org/officeDocument/2006/relationships/hyperlink" Target="https://rg.ru/1998/08/05/detskie-prava-dok.html" TargetMode="External"/><Relationship Id="rId29" Type="http://schemas.openxmlformats.org/officeDocument/2006/relationships/hyperlink" Target="http://base.garant.ru/10136025/" TargetMode="External"/><Relationship Id="rId41" Type="http://schemas.openxmlformats.org/officeDocument/2006/relationships/hyperlink" Target="http://base.garant.ru/6392814/" TargetMode="External"/><Relationship Id="rId1" Type="http://schemas.openxmlformats.org/officeDocument/2006/relationships/numbering" Target="numbering.xml"/><Relationship Id="rId6" Type="http://schemas.openxmlformats.org/officeDocument/2006/relationships/hyperlink" Target="https://vos-ds61-mechta.edumsko.ru/activity/inclusive/post/221243" TargetMode="External"/><Relationship Id="rId11" Type="http://schemas.openxmlformats.org/officeDocument/2006/relationships/hyperlink" Target="http://www.un.org/ru/documents/decl_conv/conventions/cedaw.shtml" TargetMode="External"/><Relationship Id="rId24" Type="http://schemas.openxmlformats.org/officeDocument/2006/relationships/hyperlink" Target="http://xn--80abucjiibhv9a.xn--p1ai/%D0%B4%D0%BE%D0%BA%D1%83%D0%BC%D0%B5%D0%BD%D1%82%D1%8B/1450" TargetMode="External"/><Relationship Id="rId32" Type="http://schemas.openxmlformats.org/officeDocument/2006/relationships/hyperlink" Target="http://www.garant.ru/products/ipo/prime/doc/70364980/" TargetMode="External"/><Relationship Id="rId37" Type="http://schemas.openxmlformats.org/officeDocument/2006/relationships/hyperlink" Target="http://base.garant.ru/1588752/" TargetMode="External"/><Relationship Id="rId40" Type="http://schemas.openxmlformats.org/officeDocument/2006/relationships/hyperlink" Target="http://docs.cntd.ru/document/901822210" TargetMode="External"/><Relationship Id="rId45" Type="http://schemas.openxmlformats.org/officeDocument/2006/relationships/hyperlink" Target="http://uo-vmr-mo.ru/sites/default/files/files/zakon_moskovskoy_oblasti_ot_27_iyulya_2013_goda.doc" TargetMode="External"/><Relationship Id="rId5" Type="http://schemas.openxmlformats.org/officeDocument/2006/relationships/webSettings" Target="webSettings.xml"/><Relationship Id="rId15" Type="http://schemas.openxmlformats.org/officeDocument/2006/relationships/hyperlink" Target="http://dou24.ru/32/images/stories/doc/inkluz_obr/salaman_dekl.pdf" TargetMode="External"/><Relationship Id="rId23" Type="http://schemas.openxmlformats.org/officeDocument/2006/relationships/hyperlink" Target="http://base.garant.ru/135709/" TargetMode="External"/><Relationship Id="rId28" Type="http://schemas.openxmlformats.org/officeDocument/2006/relationships/hyperlink" Target="http://dou24.ru/32/images/stories/doc/inkluz_obr/razv_obr.pdf" TargetMode="External"/><Relationship Id="rId36" Type="http://schemas.openxmlformats.org/officeDocument/2006/relationships/hyperlink" Target="http://base.garant.ru/70466462/" TargetMode="External"/><Relationship Id="rId10" Type="http://schemas.openxmlformats.org/officeDocument/2006/relationships/hyperlink" Target="http://www.un.org/ru/documents/decl_conv/declarations/disabled.shtml" TargetMode="External"/><Relationship Id="rId19" Type="http://schemas.openxmlformats.org/officeDocument/2006/relationships/hyperlink" Target="https://rg.ru/2012/12/30/obrazovanie-dok.html" TargetMode="External"/><Relationship Id="rId31" Type="http://schemas.openxmlformats.org/officeDocument/2006/relationships/hyperlink" Target="http://base.garant.ru/194365/" TargetMode="External"/><Relationship Id="rId44" Type="http://schemas.openxmlformats.org/officeDocument/2006/relationships/hyperlink" Target="http://suvagcentr.ru/news/270?searchString" TargetMode="External"/><Relationship Id="rId4" Type="http://schemas.openxmlformats.org/officeDocument/2006/relationships/settings" Target="settings.xml"/><Relationship Id="rId9" Type="http://schemas.openxmlformats.org/officeDocument/2006/relationships/hyperlink" Target="http://www.un.org/ru/documents/decl_conv/declarations/retarded.shtml" TargetMode="External"/><Relationship Id="rId14" Type="http://schemas.openxmlformats.org/officeDocument/2006/relationships/hyperlink" Target="http://www.un.org/ru/documents/decl_conv/conventions/disabled.shtml" TargetMode="External"/><Relationship Id="rId22" Type="http://schemas.openxmlformats.org/officeDocument/2006/relationships/hyperlink" Target="http://dou24.ru/32/images/stories/doc/inkluz_obr/oratif_konv_po_prav_inv.doc" TargetMode="External"/><Relationship Id="rId27" Type="http://schemas.openxmlformats.org/officeDocument/2006/relationships/hyperlink" Target="http://dou24.ru/32/images/stories/doc/inkluz_obr/o_merop_po_real_gos_pol.doc" TargetMode="External"/><Relationship Id="rId30" Type="http://schemas.openxmlformats.org/officeDocument/2006/relationships/hyperlink" Target="https://vos-ds61-mechta.edumsko.ru/uploads/2000/1827/section/384100/o_vnes_izm_v_poryad.rtf?1499775142329" TargetMode="External"/><Relationship Id="rId35" Type="http://schemas.openxmlformats.org/officeDocument/2006/relationships/hyperlink" Target="http://base.garant.ru/197127/" TargetMode="External"/><Relationship Id="rId43" Type="http://schemas.openxmlformats.org/officeDocument/2006/relationships/hyperlink" Target="http://docs.cntd.ru/document/499050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1585</Words>
  <Characters>9035</Characters>
  <Application>Microsoft Office Word</Application>
  <DocSecurity>0</DocSecurity>
  <Lines>75</Lines>
  <Paragraphs>21</Paragraphs>
  <ScaleCrop>false</ScaleCrop>
  <Company>SPecialiST RePack</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2018-06-28T09:26:00Z</dcterms:created>
  <dcterms:modified xsi:type="dcterms:W3CDTF">2018-06-28T09:27:00Z</dcterms:modified>
</cp:coreProperties>
</file>